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Министерство образования и молодежной политики Свердловской области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МКУ "Управление образования городского округа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Верхотурский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"</w:t>
      </w: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МКОУ "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Салдинская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 СОШ"</w:t>
      </w: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Приложение № 3</w:t>
      </w:r>
    </w:p>
    <w:p w:rsidR="00512AD5" w:rsidRDefault="00512AD5" w:rsidP="00512AD5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к Основной образовательной программе </w:t>
      </w:r>
    </w:p>
    <w:p w:rsidR="00512AD5" w:rsidRPr="002D185C" w:rsidRDefault="00512AD5" w:rsidP="00512AD5">
      <w:pPr>
        <w:shd w:val="clear" w:color="auto" w:fill="FFFFFF"/>
        <w:spacing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начального общего образования</w:t>
      </w: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P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РАБОЧАЯ ПРОГРАММА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НАЧАЛЬНОГО ОБЩЕГО ОБРАЗОВАНИЯ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8"/>
          <w:szCs w:val="28"/>
          <w:lang w:eastAsia="ru-RU"/>
        </w:rPr>
        <w:t>(ID 2202878)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Учебного предмета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8"/>
          <w:szCs w:val="28"/>
          <w:lang w:eastAsia="ru-RU"/>
        </w:rPr>
        <w:t>«АНГЛИЙСКИЙ ЯЗЫК»</w:t>
      </w: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(для 2–4 классов образовательных организаций)</w:t>
      </w: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</w:p>
    <w:p w:rsidR="00512AD5" w:rsidRPr="00512AD5" w:rsidRDefault="00512AD5" w:rsidP="00512AD5">
      <w:pPr>
        <w:shd w:val="clear" w:color="auto" w:fill="FFFFFF"/>
        <w:spacing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 xml:space="preserve">село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Усть-Салда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8"/>
          <w:szCs w:val="28"/>
          <w:lang w:eastAsia="ru-RU"/>
        </w:rPr>
        <w:t> 2022</w:t>
      </w:r>
    </w:p>
    <w:p w:rsidR="00512AD5" w:rsidRPr="00512AD5" w:rsidRDefault="00512AD5" w:rsidP="00512AD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  <w:proofErr w:type="gramEnd"/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«Иностранный (английский) язык»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ЦЕЛИ ИЗУЧЕНИЯ УЧЕБНОГО ПРЕДМЕТА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«Иностранный (английский) язык»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Цели обучения иностранному языку можно условно разделить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образовательные, развивающие, воспитывающие.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Образовательные цели учебного предмета «Иностранный (английский) язык» в начальной школе включают:</w:t>
      </w:r>
    </w:p>
    <w:p w:rsidR="00512AD5" w:rsidRPr="00512AD5" w:rsidRDefault="00512AD5" w:rsidP="00512A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письменной (чтение и письмо) форме с учётом возрастных возможностей и потребностей младшего школьника;</w:t>
      </w:r>
      <w:proofErr w:type="gramEnd"/>
    </w:p>
    <w:p w:rsidR="00512AD5" w:rsidRPr="00512AD5" w:rsidRDefault="00512AD5" w:rsidP="00512A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расширение лингвистического кругозора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 за счёт овладения новыми языковыми средствами (фонетическими, орфографическими, лексическими, грамматическими) в соответствии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отобранными темами общения;</w:t>
      </w:r>
    </w:p>
    <w:p w:rsidR="00512AD5" w:rsidRPr="00512AD5" w:rsidRDefault="00512AD5" w:rsidP="00512A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12AD5" w:rsidRPr="00512AD5" w:rsidRDefault="00512AD5" w:rsidP="00512A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для решения учебных задач интеллектуальных операций (сравнение, анализ, обобщение и др.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Развивающие цели учебного предмета «Иностранный (английский) язык» в начальной школе включают:</w:t>
      </w:r>
    </w:p>
    <w:p w:rsidR="00512AD5" w:rsidRPr="00512AD5" w:rsidRDefault="00512AD5" w:rsidP="00512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младшими школьниками роли языков как средства межличностного  и  межкультурного  взаимодействия в условиях поликультурного, многоязычного мира и инструмента познания мира и культуры других народов;</w:t>
      </w:r>
    </w:p>
    <w:p w:rsidR="00512AD5" w:rsidRPr="00512AD5" w:rsidRDefault="00512AD5" w:rsidP="00512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коммуникативной культуры обучающихся и их общего речевого развития;</w:t>
      </w:r>
    </w:p>
    <w:p w:rsidR="00512AD5" w:rsidRPr="00512AD5" w:rsidRDefault="00512AD5" w:rsidP="00512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512AD5" w:rsidRPr="00512AD5" w:rsidRDefault="00512AD5" w:rsidP="00512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512AD5" w:rsidRPr="00512AD5" w:rsidRDefault="00512AD5" w:rsidP="00512A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Вклад предмета «Иностранный (английский) язык» в реализацию воспитательных целей обеспечивает:</w:t>
      </w:r>
    </w:p>
    <w:p w:rsidR="00512AD5" w:rsidRPr="00512AD5" w:rsidRDefault="00512AD5" w:rsidP="00512A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12AD5" w:rsidRPr="00512AD5" w:rsidRDefault="00512AD5" w:rsidP="00512A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формирование предпосылок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512AD5" w:rsidRPr="00512AD5" w:rsidRDefault="00512AD5" w:rsidP="00512A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воспитание уважительного отношения к иной культуре посредством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знакомств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512AD5" w:rsidRPr="00512AD5" w:rsidRDefault="00512AD5" w:rsidP="00512A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воспитание эмоционального и познавательного интереса к художественной культуре других народов;</w:t>
      </w:r>
    </w:p>
    <w:p w:rsidR="00512AD5" w:rsidRPr="00512AD5" w:rsidRDefault="00512AD5" w:rsidP="00512A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МЕСТО УЧЕБНОГО ПРЕДМЕТА «ИНОСТРАННЫЙ (АНГЛИЙСКИЙ) ЯЗЫК» В УЧЕБНОМ ПЛАНЕ</w:t>
      </w:r>
    </w:p>
    <w:p w:rsidR="00512AD5" w:rsidRPr="00512AD5" w:rsidRDefault="00512AD5" w:rsidP="00512AD5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512AD5" w:rsidRPr="00512AD5" w:rsidRDefault="00512AD5" w:rsidP="00512AD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Тематическое содержание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моего «я». 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Приветствие. Знакомство. Моя семья. Мой день рождения. Моя любимая еда.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моих увлечений. 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Любимый цвет, игрушка. Любимые занятия. Мой питомец. Выходной день.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вокруг меня. 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Моя школа. Мои друзья. Моя малая родина (город, село).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Родная страна и страны изучаемого языка. 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Названия родной страны и страны/стран изучаемого языка; их столиц.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512AD5" w:rsidRPr="00512AD5" w:rsidRDefault="00512AD5" w:rsidP="00512A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диалога этикетного характера: приветствие, начало и завершение разговора,  знакомство  с  собеседником;  поздравление с праздником; выражение благодарности за поздравление; извинение;</w:t>
      </w:r>
    </w:p>
    <w:p w:rsidR="00512AD5" w:rsidRPr="00512AD5" w:rsidRDefault="00512AD5" w:rsidP="00512A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  речи: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Понимание на слух речи учителя и одноклассников и вербальная/невербальная реакция на услышанное (при непосредственном общении.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  запрашиваемой  информации (при опосредованном общении).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выделение  из  воспринимаемого  на  слух 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про себя: диалог, рассказ, сказка, электронное сообщение личного характера.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Овладение техникой письма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  опорой  на  образец  коротких  поздравлений с праздниками (с днём рождения, Новым годом).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Буквы английского алфавита. Корректное называние букв английского алфавита.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”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 </w:t>
      </w: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фраз/предложений 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английского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Графически корректное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doesn’t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существительных в притяжательном падеже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Ann’s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doctor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film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с помощью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Нераспространённые и распространённые простые предложения.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Предложения с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red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ball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начальным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There + to be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Present Simple Tense (There is a cat in the room.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Is there a cat in the room? — Yes, there is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./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No, there isn’t. There are four pens on the table. Are there four pens on the table? — Yes, there are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./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No, there aren’t. How many pens are there on the table? —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There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are four pens.).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простым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глагольным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сказуемым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(They live in the country.),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именным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сказуемым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(The box is small.)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глагольным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сказуемым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(I like to play with my cat.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She can play the piano.).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глаголом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-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связкой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to be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Present Simple Tense (My father is a doctor.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Is it a red ball? — Yes, it is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./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No, it isn’t. 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 с краткими глагольными формами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swim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like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porridge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Побудительные предложения в утвердительной форме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Come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Глагольная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have got (I’ve got a cat.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He’s/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She’s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got a cat. Have you got a cat? — Yes, I have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./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No, I haven’t. What have you got?).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Модальный глагол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: для выражения умения (I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tennis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chess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 для получения разрешения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out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Определённый, неопределённый и нулевой артикли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именами существительными (наиболее распространённые случаи).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Существительные во множественном числе, образованные по правилу и исключения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book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books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Личные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местоимения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(I, you, he/she/it, we, they).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Притяжательные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местоимения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(my, your, his/her/its, our, their).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Указательные местоимения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Количественные числительные (1–12).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Вопросительные слова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how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how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 Предлоги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места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(in, on, near, under).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Союзы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but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однородными членами).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Знание и использование некоторых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названий родной страны и страны/стран изучаемого языка и их столиц.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КОМПЕНСАТОРНЫЕ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ТЕМАТИЧЕСКОЕ СОДЕРЖАНИЕ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моего «я»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Моя семья. Мой день рождения. Моя любимая еда. Мой день (распорядок дня).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моих увлечений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Любимая сказка. Выходной день. Каникулы.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вокруг меня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Родная страна и страны изучаемого языка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  речи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Пересказ с опорой на ключевые слова, вопросы и/или иллюстрации основного содержания прочитанного текста.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Понимание на слух речи учителя и одноклассников и вербальная/невербальная реакция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выделение  из  воспринимаемого  на  слух 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подписей к картинкам, фотографиям с пояснением, что на них изображено.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Буквы английского алфавита. Фонетически корректное озвучивание букв английского алфавита.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”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Ритмикоинтонационные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особенности повествовательного, побудительного и вопросительного (общий и специальный вопрос) предложений.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(гласная +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); согласных, основных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звуко-буквенных</w:t>
      </w:r>
      <w:proofErr w:type="spellEnd"/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сочетаний, в частности сложных сочетаний букв (например,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tion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ight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Вычленение некоторых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звуко-буквенных</w:t>
      </w:r>
      <w:proofErr w:type="spellEnd"/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сочетаний при анализе изученных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  речи для 3 класса, включая 200 лексических единиц, усвоенных на первом году обучения.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sportsman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устной и письменной речи интернациональных слов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doctor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film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с помощью языковой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football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snowman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Предложения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There + to be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Past Simple Tense (There was an old house near the river.).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Побудительные предложения в отрицательной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talk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 форме.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Правильные и  неправильные  глаголы  в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Past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 вопросы)  предложениях.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I’d like to … (I’d like to read this book.).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глаголами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: to like/enjoy doing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smth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(I like riding my bike.).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Существительные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притяжательном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падеже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(Possessive Case; Ann’s dress, children’s toys, boys’ books).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Слова, выражающие количество с исчисляемыми и неисчисляемыми существительными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much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of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Личные местоимения в объектном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you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him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us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падеже. Указательные местоимения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those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Неопределённые местоимения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повествовательных и вопросительных предложениях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Have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you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friends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–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Yes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частотности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usually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often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Количественные числительные (13—100). Порядковые числительные (1—30).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Вопросительные слова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whose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Предлоги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места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(next to, in front of, behind),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направления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(to),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времени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(at, in, on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выражениях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at 5 o’clock, in the morning, on Monday).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Знание и использование некоторых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Знание произведений детского фольклора (рифмовок, стихов, песенок), персонажей детских книг.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КОМПЕНСАТОРНЫЕ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ТЕМАТИЧЕСКОЕ СОДЕРЖАНИЕ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моего «я»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Моя семья. Мой день рождения, подарки. Моя любимая еда. Мой день (распорядок дня, домашние обязанности).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моих увлечений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Мир вокруг меня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i/>
          <w:iCs/>
          <w:color w:val="000000"/>
          <w:sz w:val="24"/>
          <w:szCs w:val="24"/>
          <w:lang w:eastAsia="ru-RU"/>
        </w:rPr>
        <w:t>Родная страна и страны изучаемого языка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  книг.  Праздники родной страны и страны/стран изучаемого языка.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диалогической речи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диалога-побуждения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- диалога-расспроса: запрашивание интересующей информации; сообщение фактической информации, ответы на вопросы собеседника.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монологической  речи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устное изложение результатов выполненного несложного проектного задания.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Коммуникативные умения </w:t>
      </w:r>
      <w:proofErr w:type="spellStart"/>
      <w:r w:rsidRPr="00512AD5">
        <w:rPr>
          <w:rFonts w:ascii="LiberationSerif" w:eastAsia="Times New Roman" w:hAnsi="LiberationSerif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Понимание на слух речи учителя и одноклассников и вербальная/невербальная реакция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услышанное (при непосредственном общении).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Тексты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 вслух: диалог, рассказ, сказка.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про себя учебных текстов, построенных на изученном языковом материале,  с  различной  глубиной  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с пониманием основного содержания текста предполагает определение  основной  темы  и  главных  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Прогнозирование содержания текста на основе заголовка. Чтение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несплошных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текстов (таблиц, диаграмм) и понимание представленной в них информации.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Выписывание из текста слов, словосочетаний, предложений; вставка пропущенных бу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кв в сл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ово или слов в предложение в соответствии с решаемой коммуникативной/учебной задачей.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Написание электронного сообщения личного характера с опорой на образец.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”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tion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ight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Вычленение некоторых звукобуквенных сочетаний при анализе изученных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  перечислении;  правильное  использование 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Possessive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  речи для 4  класса,  включая  350  лексических  единиц,  усвоенных в предыдущие два года обучения.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о-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мощью суффиксов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worker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actor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конверсии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языковой догадки для распознавания интернациональных слов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pilot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film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Глаголы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Past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Модальные глаголы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must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have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Конструкция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to be going to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Future Simple Tense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выраж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>-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будущего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действия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val="en-US" w:eastAsia="ru-RU"/>
        </w:rPr>
        <w:t xml:space="preserve"> (I am going to have my birthday party on Saturday.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Wait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I’ll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help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you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Отрицательное местоимение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no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Степени сравнения прилагательных (формы, образованные по правилу и исключения: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good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bad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worse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worst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Наречия времени.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Обозначение даты и года. Обозначение времени (5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3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2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Знание и использование некоторых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Знание произведений детского фольклора (рифмовок, стихов, песенок), персонажей детских книг.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lastRenderedPageBreak/>
        <w:t>КОМПЕНСАТОРНЫЕ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Использование при чтении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Прогнозирование содержание текста для чтения на основе заголовка.</w:t>
      </w:r>
    </w:p>
    <w:p w:rsidR="00512AD5" w:rsidRPr="00512AD5" w:rsidRDefault="00512AD5" w:rsidP="00512AD5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512AD5" w:rsidRPr="00512AD5" w:rsidRDefault="00512AD5" w:rsidP="00512AD5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 результате изучения английского языка в начальной школе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обучающегося будут сформированы личностные,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ЛИЧНОСТНЫЕ РЕЗУЛЬТАТЫ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должны отражать готовность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Гражданско-патриотического воспитания:</w:t>
      </w:r>
    </w:p>
    <w:p w:rsidR="00512AD5" w:rsidRPr="00512AD5" w:rsidRDefault="00512AD5" w:rsidP="00512A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— России;</w:t>
      </w:r>
    </w:p>
    <w:p w:rsidR="00512AD5" w:rsidRPr="00512AD5" w:rsidRDefault="00512AD5" w:rsidP="00512A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512AD5" w:rsidRPr="00512AD5" w:rsidRDefault="00512AD5" w:rsidP="00512A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512AD5" w:rsidRPr="00512AD5" w:rsidRDefault="00512AD5" w:rsidP="00512A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уважение к своему и другим народам;</w:t>
      </w:r>
    </w:p>
    <w:p w:rsidR="00512AD5" w:rsidRPr="00512AD5" w:rsidRDefault="00512AD5" w:rsidP="00512A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Духовно-нравственного воспитания:</w:t>
      </w:r>
    </w:p>
    <w:p w:rsidR="00512AD5" w:rsidRPr="00512AD5" w:rsidRDefault="00512AD5" w:rsidP="00512A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признание индивидуальности каждого человека;</w:t>
      </w:r>
    </w:p>
    <w:p w:rsidR="00512AD5" w:rsidRPr="00512AD5" w:rsidRDefault="00512AD5" w:rsidP="00512A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512AD5" w:rsidRPr="00512AD5" w:rsidRDefault="00512AD5" w:rsidP="00512A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Эстетического воспитания:</w:t>
      </w:r>
    </w:p>
    <w:p w:rsidR="00512AD5" w:rsidRPr="00512AD5" w:rsidRDefault="00512AD5" w:rsidP="00512A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12AD5" w:rsidRPr="00512AD5" w:rsidRDefault="00512AD5" w:rsidP="00512A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стремление к самовыражению в разных видах художественной деятельности.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512AD5" w:rsidRPr="00512AD5" w:rsidRDefault="00512AD5" w:rsidP="00512AD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12AD5" w:rsidRPr="00512AD5" w:rsidRDefault="00512AD5" w:rsidP="00512AD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 бережное отношение к физическому и психическому здоровью.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Трудового воспитания:</w:t>
      </w:r>
    </w:p>
    <w:p w:rsidR="00512AD5" w:rsidRPr="00512AD5" w:rsidRDefault="00512AD5" w:rsidP="00512AD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 труда, навыки участия в различных видах трудовой деятельности, интерес к различным профессиям.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Экологического воспитания:</w:t>
      </w:r>
    </w:p>
    <w:p w:rsidR="00512AD5" w:rsidRPr="00512AD5" w:rsidRDefault="00512AD5" w:rsidP="00512A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бережное отношение к природе;</w:t>
      </w:r>
    </w:p>
    <w:p w:rsidR="00512AD5" w:rsidRPr="00512AD5" w:rsidRDefault="00512AD5" w:rsidP="00512AD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неприятие действий, приносящих ей вред.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512AD5" w:rsidRPr="00512AD5" w:rsidRDefault="00512AD5" w:rsidP="00512A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первоначальные представления о научной картине мира;</w:t>
      </w:r>
    </w:p>
    <w:p w:rsidR="00512AD5" w:rsidRPr="00512AD5" w:rsidRDefault="00512AD5" w:rsidP="00512AD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МЕТАПРЕДМЕТНЫЕ РЕЗУЛЬТАТЫ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результаты освоения программы  должны отражать: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1)   базовые логические действия: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объединять части объекта (объекты) по определённому признаку;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12AD5" w:rsidRPr="00512AD5" w:rsidRDefault="00512AD5" w:rsidP="00512AD5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2)   базовые исследовательские действия: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подходящий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(на основе предложенных критериев);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 установлению  особенностей  объекта  изучения и связей между объектами (часть целое,  причина  следствие);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512AD5" w:rsidRPr="00512AD5" w:rsidRDefault="00512AD5" w:rsidP="00512AD5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3)   работа с информацией: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выбирать источник получения информации;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согласно заданному алгоритму находить в предложенном источнике информацию, представленную в явном виде;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12AD5" w:rsidRPr="00512AD5" w:rsidRDefault="00512AD5" w:rsidP="00512AD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самостоятельно создавать схемы, таблицы для представления информации.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1)   общение: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воспринимать и формулировать суждения, выражать эмоции в соответствии с целями и условиями общения в знакомой среде;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проявлять уважительное отношение к собеседнику, соблюдать правила ведения диалога и дискуссии;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корректно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высказывать своё мнение;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512AD5" w:rsidRPr="00512AD5" w:rsidRDefault="00512AD5" w:rsidP="00512AD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2)   совместная деятельность: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формулировать краткосрочные и долгосрочные цели (индивидуальные  с   учётом   участия   в   коллективных  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512AD5" w:rsidRPr="00512AD5" w:rsidRDefault="00512AD5" w:rsidP="00512AD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1)   самоорганизация:</w:t>
      </w:r>
    </w:p>
    <w:p w:rsidR="00512AD5" w:rsidRPr="00512AD5" w:rsidRDefault="00512AD5" w:rsidP="00512AD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512AD5" w:rsidRPr="00512AD5" w:rsidRDefault="00512AD5" w:rsidP="00512AD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2)   самоконтроль:</w:t>
      </w:r>
    </w:p>
    <w:p w:rsidR="00512AD5" w:rsidRPr="00512AD5" w:rsidRDefault="00512AD5" w:rsidP="00512AD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512AD5" w:rsidRPr="00512AD5" w:rsidRDefault="00512AD5" w:rsidP="00512AD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ПРЕДМЕТНЫЕ РЕЗУЛЬТАТЫ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иноязычной  коммуникативной  компетенции  на  элементарном  уровне в совокупности её составляющих — речевой, языковой,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социокультурной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компенсаторной,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(учебно-познавательной).</w:t>
      </w:r>
      <w:proofErr w:type="gramEnd"/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2 КЛАСС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2"/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 вербальные  и/или  зрительные  опоры в рамках изучаемой тематики с соблюдением норм речевого этикета, принятого в стране/странах изучаемого языка (не менее 3 реплик со стороны каждого собеседника);</w:t>
      </w:r>
    </w:p>
    <w:p w:rsidR="00512AD5" w:rsidRPr="00512AD5" w:rsidRDefault="00512AD5" w:rsidP="00512AD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одноклассников;</w:t>
      </w:r>
    </w:p>
    <w:p w:rsidR="00512AD5" w:rsidRPr="00512AD5" w:rsidRDefault="00512AD5" w:rsidP="00512AD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до 40 секунд);</w:t>
      </w:r>
    </w:p>
    <w:p w:rsidR="00512AD5" w:rsidRPr="00512AD5" w:rsidRDefault="00512AD5" w:rsidP="00512AD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до 40 секунд).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512AD5" w:rsidRPr="00512AD5" w:rsidRDefault="00512AD5" w:rsidP="00512AD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512AD5" w:rsidRPr="00512AD5" w:rsidRDefault="00512AD5" w:rsidP="00512AD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с опорой на образец короткие поздравления с праздниками (с днём рождения, Новым годом).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буквы алфавита английского языка в правильной последовательности,  фонетически   корректно   их   озвучивать и графически корректно воспроизводить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слов);</w:t>
      </w:r>
    </w:p>
    <w:p w:rsidR="00512AD5" w:rsidRPr="00512AD5" w:rsidRDefault="00512AD5" w:rsidP="00512AD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применять правила чтения гласных в открытом и закрытом слоге в односложных словах, вычленять некоторые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звукобуковенные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сочетания при анализе знакомых слов; озвучивать транскрипционные знаки, отличать их от букв;</w:t>
      </w:r>
    </w:p>
    <w:p w:rsidR="00512AD5" w:rsidRPr="00512AD5" w:rsidRDefault="00512AD5" w:rsidP="00512AD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512AD5" w:rsidRPr="00512AD5" w:rsidRDefault="00512AD5" w:rsidP="00512AD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512AD5" w:rsidRPr="00512AD5" w:rsidRDefault="00512AD5" w:rsidP="00512AD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пропуски словами; дописывать предложения;</w:t>
      </w:r>
    </w:p>
    <w:p w:rsidR="00512AD5" w:rsidRPr="00512AD5" w:rsidRDefault="00512AD5" w:rsidP="00512AD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512AD5" w:rsidRPr="00512AD5" w:rsidRDefault="00512AD5" w:rsidP="00512AD5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использовать языковую догадку в распознавании интернациональных слов.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  <w:proofErr w:type="gramEnd"/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нераспространённые и распространённые простые предложения;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начальным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простые предложения с простым глагольным сказуемым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speaks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составным глагольным сказуемым (I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want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dance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skate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well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  <w:proofErr w:type="gramEnd"/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 распознавать и употреблять в устной и письменной речи предложения с глаголом-связкой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составе таких фраз, как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Dima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eight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fine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I’m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sorry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…?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What’s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…?;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предложения с краткими глагольными формами;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Come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настоящее простое время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глагольную конструкцию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have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Have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you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…?);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модальный глагол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для выражения умения (I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ride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bike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.) и отсутствия умения (I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ride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bike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.);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для получения разрешения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out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?);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pens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устной и письменной речи личные и притяжательные местоимения;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this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(1—12);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how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how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near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under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союзы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but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(при однородных членах).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владеть отдельными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элементами речевого поведенческого этикета,  принятыми  в  англоязычной 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512AD5" w:rsidRPr="00512AD5" w:rsidRDefault="00512AD5" w:rsidP="00512AD5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названия родной страны и страны/стран изучаемого языка и их столиц.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3 КЛАСС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КОММУНИКАТИВНЫЕ УМЕНИЯ 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собеседника);</w:t>
      </w:r>
    </w:p>
    <w:p w:rsidR="00512AD5" w:rsidRPr="00512AD5" w:rsidRDefault="00512AD5" w:rsidP="00512AD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512AD5" w:rsidRPr="00512AD5" w:rsidRDefault="00512AD5" w:rsidP="00512AD5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 вербально/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до 1 минуты).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12AD5" w:rsidRPr="00512AD5" w:rsidRDefault="00512AD5" w:rsidP="00512AD5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содержания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,с</w:t>
      </w:r>
      <w:proofErr w:type="spellEnd"/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пониманием запрашиваемой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информации, со зрительной опорой и  без  опоры,  а  также  с  использованием  языковой, в том числе контекстуальной, догадки (объём текста/текстов для чтения — до 130 слов).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512AD5" w:rsidRPr="00512AD5" w:rsidRDefault="00512AD5" w:rsidP="00512AD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12AD5" w:rsidRPr="00512AD5" w:rsidRDefault="00512AD5" w:rsidP="00512AD5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подписи к иллюстрациям с пояснением, что на них изображено.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применять правила чтения гласных в третьем типе слога (гласная +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512AD5" w:rsidRPr="00512AD5" w:rsidRDefault="00512AD5" w:rsidP="00512AD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применять правила чтения сложных сочетаний букв (например,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tion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ight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в односложных, двусложных и многосложных словах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international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night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512AD5" w:rsidRPr="00512AD5" w:rsidRDefault="00512AD5" w:rsidP="00512AD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512AD5" w:rsidRPr="00512AD5" w:rsidRDefault="00512AD5" w:rsidP="00512AD5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512AD5" w:rsidRPr="00512AD5" w:rsidRDefault="00512AD5" w:rsidP="00512AD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512AD5" w:rsidRPr="00512AD5" w:rsidRDefault="00512AD5" w:rsidP="00512AD5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 и словосложения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football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snowman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побудительные предложения в отрицательной форме 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talk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предложения с начальным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Past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was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bridge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across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river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were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mountains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south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  <w:proofErr w:type="gramEnd"/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конструкции с глаголами на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like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enjoy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doing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I’d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like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…;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правильные и неправильные глаголы в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Past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существительные в притяжательном падеже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Possessive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C);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</w:t>
      </w:r>
      <w:proofErr w:type="spellStart"/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лова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выражающие количество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исчисляемыми и неисчисляемыми существительными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much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lot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of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наречия частотности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usually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often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>распознавать и употреблять в устной и письменной речи личные местоимения в объектном падеже;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указательные местоимения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those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неопределённые местоимения  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some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any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 в  повествовательных и вопросительных предложениях;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вопросительные слова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when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whose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why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количественные числительные (13—100);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порядковые числительные (1—30);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 направления движения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Moscow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last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year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.);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места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next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front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of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behind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предлоги времени: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выражениях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4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morning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on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Monday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владеть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  поздравление с днём рождения, Новым годом, Рождеством);</w:t>
      </w:r>
      <w:proofErr w:type="gramEnd"/>
    </w:p>
    <w:p w:rsidR="00512AD5" w:rsidRPr="00512AD5" w:rsidRDefault="00512AD5" w:rsidP="00512AD5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 представлять свою страну и страну/страны изучаемого языка на английском языке.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4 КЛАСС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КОММУНИКАТИВНЫЕ УМЕНИЯ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512AD5" w:rsidRPr="00512AD5" w:rsidRDefault="00512AD5" w:rsidP="00512AD5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spellStart"/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512AD5" w:rsidRPr="00512AD5" w:rsidRDefault="00512AD5" w:rsidP="00512AD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воспринимать на слух и понимать речь учителя и одноклассников, вербально/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</w:t>
      </w: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до 1 минуты).</w:t>
      </w:r>
      <w:proofErr w:type="gramEnd"/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Смысловое чтение</w:t>
      </w:r>
    </w:p>
    <w:p w:rsidR="00512AD5" w:rsidRPr="00512AD5" w:rsidRDefault="00512AD5" w:rsidP="00512AD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512AD5" w:rsidRPr="00512AD5" w:rsidRDefault="00512AD5" w:rsidP="00512AD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  (объём  текста/текстов  для  чтения  —  до 160 слов;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—   прогнозировать содержание текста на основе заголовка;</w:t>
      </w:r>
    </w:p>
    <w:p w:rsidR="00512AD5" w:rsidRPr="00512AD5" w:rsidRDefault="00512AD5" w:rsidP="00512AD5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читать про  себя 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 тексты  (таблицы,  диаграммы и т. д.) и понимать представленную в них информацию.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512AD5" w:rsidRPr="00512AD5" w:rsidRDefault="00512AD5" w:rsidP="00512AD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512AD5" w:rsidRPr="00512AD5" w:rsidRDefault="00512AD5" w:rsidP="00512AD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512AD5" w:rsidRPr="00512AD5" w:rsidRDefault="00512AD5" w:rsidP="00512AD5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писать с опорой на образец электронное сообщение личного характера (объём сообщения — до 50 слов).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ЯЗЫКОВЫЕ ЗНАНИЯ И НАВЫКИ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512AD5" w:rsidRPr="00512AD5" w:rsidRDefault="00512AD5" w:rsidP="00512AD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читать новые слова согласно основным правилам чтения;</w:t>
      </w:r>
    </w:p>
    <w:p w:rsidR="00512AD5" w:rsidRPr="00512AD5" w:rsidRDefault="00512AD5" w:rsidP="00512AD5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Графика, орфография и пунктуация</w:t>
      </w:r>
    </w:p>
    <w:p w:rsidR="00512AD5" w:rsidRPr="00512AD5" w:rsidRDefault="00512AD5" w:rsidP="00512AD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правильно писать изученные слова;</w:t>
      </w:r>
    </w:p>
    <w:p w:rsidR="00512AD5" w:rsidRPr="00512AD5" w:rsidRDefault="00512AD5" w:rsidP="00512AD5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512AD5" w:rsidRPr="00512AD5" w:rsidRDefault="00512AD5" w:rsidP="00512AD5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не менее 500 лексических единиц (слов, словосочетаний, речевых включая 350 лексических единиц, освоенных в предшествующие годы обучения;</w:t>
      </w:r>
    </w:p>
    <w:p w:rsidR="00512AD5" w:rsidRPr="00512AD5" w:rsidRDefault="00512AD5" w:rsidP="00512AD5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actor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словосложения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blackboard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конверсии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512AD5" w:rsidRPr="00512AD5" w:rsidRDefault="00512AD5" w:rsidP="00512AD5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/-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, -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actor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artist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словосложения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blackboard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), конверсии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a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play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).</w:t>
      </w:r>
    </w:p>
    <w:p w:rsidR="00512AD5" w:rsidRPr="00512AD5" w:rsidRDefault="00512AD5" w:rsidP="00512AD5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lastRenderedPageBreak/>
        <w:t xml:space="preserve">распознавать и употреблять в устной и письменной речи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конструкцию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going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Tense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для выражения будущего действия;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модальные глаголы долженствования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must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have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отрицательное местоимение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no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good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better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best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bad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worse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— (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the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worst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);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наречия времени;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обозначение даты и года;</w:t>
      </w:r>
    </w:p>
    <w:p w:rsidR="00512AD5" w:rsidRPr="00512AD5" w:rsidRDefault="00512AD5" w:rsidP="00512AD5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об</w:t>
      </w: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о-</w:t>
      </w:r>
      <w:proofErr w:type="gram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значение времени.</w:t>
      </w:r>
    </w:p>
    <w:p w:rsidR="00512AD5" w:rsidRPr="00512AD5" w:rsidRDefault="00512AD5" w:rsidP="00512AD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СОЦИОКУЛЬТУРНЫЕ ЗНАНИЯ И УМЕНИЯ</w:t>
      </w:r>
    </w:p>
    <w:p w:rsidR="00512AD5" w:rsidRPr="00512AD5" w:rsidRDefault="00512AD5" w:rsidP="00512AD5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proofErr w:type="gram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владеть </w:t>
      </w:r>
      <w:proofErr w:type="spellStart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социокультурными</w:t>
      </w:r>
      <w:proofErr w:type="spellEnd"/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 xml:space="preserve">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 благодарности,  извинение,  поздравление с днём рождения, Новым годом, Рождеством);</w:t>
      </w:r>
      <w:proofErr w:type="gramEnd"/>
    </w:p>
    <w:p w:rsidR="00512AD5" w:rsidRPr="00512AD5" w:rsidRDefault="00512AD5" w:rsidP="00512AD5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названия родной страны и страны/стран изучаемого языка;</w:t>
      </w:r>
    </w:p>
    <w:p w:rsidR="00512AD5" w:rsidRPr="00512AD5" w:rsidRDefault="00512AD5" w:rsidP="00512AD5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некоторых литературных персонажей;</w:t>
      </w:r>
    </w:p>
    <w:p w:rsidR="00512AD5" w:rsidRPr="00512AD5" w:rsidRDefault="00512AD5" w:rsidP="00512AD5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знать небольшие произведения детского фольклора (рифмовки, песни);</w:t>
      </w:r>
    </w:p>
    <w:p w:rsidR="00512AD5" w:rsidRPr="00512AD5" w:rsidRDefault="00512AD5" w:rsidP="00512AD5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512AD5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кратко представлять  свою  страну  на  иностранном  языке в рамках изучаемой тематики.</w:t>
      </w:r>
    </w:p>
    <w:p w:rsidR="00EC22DF" w:rsidRPr="00512AD5" w:rsidRDefault="00EC22DF">
      <w:pPr>
        <w:rPr>
          <w:sz w:val="24"/>
          <w:szCs w:val="24"/>
        </w:rPr>
      </w:pPr>
    </w:p>
    <w:sectPr w:rsidR="00EC22DF" w:rsidRPr="00512AD5" w:rsidSect="00512AD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39C5"/>
    <w:multiLevelType w:val="multilevel"/>
    <w:tmpl w:val="F96E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E08BC"/>
    <w:multiLevelType w:val="multilevel"/>
    <w:tmpl w:val="686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85365"/>
    <w:multiLevelType w:val="multilevel"/>
    <w:tmpl w:val="35E4F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AF6988"/>
    <w:multiLevelType w:val="multilevel"/>
    <w:tmpl w:val="9C3A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DF5C2E"/>
    <w:multiLevelType w:val="multilevel"/>
    <w:tmpl w:val="46F4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F740CC"/>
    <w:multiLevelType w:val="multilevel"/>
    <w:tmpl w:val="216E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F21D5"/>
    <w:multiLevelType w:val="multilevel"/>
    <w:tmpl w:val="2BC8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1638C"/>
    <w:multiLevelType w:val="multilevel"/>
    <w:tmpl w:val="77F8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D7D51"/>
    <w:multiLevelType w:val="multilevel"/>
    <w:tmpl w:val="9F7E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E874F5"/>
    <w:multiLevelType w:val="multilevel"/>
    <w:tmpl w:val="40B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53606"/>
    <w:multiLevelType w:val="multilevel"/>
    <w:tmpl w:val="9E0C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9A210B"/>
    <w:multiLevelType w:val="multilevel"/>
    <w:tmpl w:val="D77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31204F"/>
    <w:multiLevelType w:val="multilevel"/>
    <w:tmpl w:val="5242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511795"/>
    <w:multiLevelType w:val="multilevel"/>
    <w:tmpl w:val="CD34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C95008"/>
    <w:multiLevelType w:val="multilevel"/>
    <w:tmpl w:val="238C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9050DD"/>
    <w:multiLevelType w:val="multilevel"/>
    <w:tmpl w:val="E2E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6F4E24"/>
    <w:multiLevelType w:val="multilevel"/>
    <w:tmpl w:val="1586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C06F6A"/>
    <w:multiLevelType w:val="multilevel"/>
    <w:tmpl w:val="1E52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0A564D"/>
    <w:multiLevelType w:val="multilevel"/>
    <w:tmpl w:val="3D5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9A5CB2"/>
    <w:multiLevelType w:val="multilevel"/>
    <w:tmpl w:val="E186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2475E7"/>
    <w:multiLevelType w:val="multilevel"/>
    <w:tmpl w:val="C158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CC3203"/>
    <w:multiLevelType w:val="multilevel"/>
    <w:tmpl w:val="D10E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E40673"/>
    <w:multiLevelType w:val="multilevel"/>
    <w:tmpl w:val="38847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3651A7"/>
    <w:multiLevelType w:val="multilevel"/>
    <w:tmpl w:val="6C66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182F79"/>
    <w:multiLevelType w:val="multilevel"/>
    <w:tmpl w:val="4A62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2A727D"/>
    <w:multiLevelType w:val="multilevel"/>
    <w:tmpl w:val="EB56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834F8E"/>
    <w:multiLevelType w:val="multilevel"/>
    <w:tmpl w:val="7E90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BE1BF5"/>
    <w:multiLevelType w:val="multilevel"/>
    <w:tmpl w:val="545E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BE24FD"/>
    <w:multiLevelType w:val="multilevel"/>
    <w:tmpl w:val="7A1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FE7382"/>
    <w:multiLevelType w:val="multilevel"/>
    <w:tmpl w:val="46D4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0973E4"/>
    <w:multiLevelType w:val="multilevel"/>
    <w:tmpl w:val="6650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5661DA"/>
    <w:multiLevelType w:val="multilevel"/>
    <w:tmpl w:val="89A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D2757D"/>
    <w:multiLevelType w:val="multilevel"/>
    <w:tmpl w:val="2B7C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AC6CF5"/>
    <w:multiLevelType w:val="multilevel"/>
    <w:tmpl w:val="5DBC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BC613B"/>
    <w:multiLevelType w:val="multilevel"/>
    <w:tmpl w:val="ACB4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7765B1"/>
    <w:multiLevelType w:val="multilevel"/>
    <w:tmpl w:val="1194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84A33"/>
    <w:multiLevelType w:val="multilevel"/>
    <w:tmpl w:val="99A4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303F00"/>
    <w:multiLevelType w:val="multilevel"/>
    <w:tmpl w:val="262A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24685B"/>
    <w:multiLevelType w:val="multilevel"/>
    <w:tmpl w:val="6022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643210"/>
    <w:multiLevelType w:val="multilevel"/>
    <w:tmpl w:val="9D96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9962E6"/>
    <w:multiLevelType w:val="multilevel"/>
    <w:tmpl w:val="B730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B068DA"/>
    <w:multiLevelType w:val="multilevel"/>
    <w:tmpl w:val="93FC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D73855"/>
    <w:multiLevelType w:val="multilevel"/>
    <w:tmpl w:val="B7F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66734D"/>
    <w:multiLevelType w:val="multilevel"/>
    <w:tmpl w:val="4D0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D50F88"/>
    <w:multiLevelType w:val="multilevel"/>
    <w:tmpl w:val="0FD23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4435E2"/>
    <w:multiLevelType w:val="multilevel"/>
    <w:tmpl w:val="ADCE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8"/>
  </w:num>
  <w:num w:numId="3">
    <w:abstractNumId w:val="16"/>
  </w:num>
  <w:num w:numId="4">
    <w:abstractNumId w:val="9"/>
  </w:num>
  <w:num w:numId="5">
    <w:abstractNumId w:val="32"/>
  </w:num>
  <w:num w:numId="6">
    <w:abstractNumId w:val="14"/>
  </w:num>
  <w:num w:numId="7">
    <w:abstractNumId w:val="11"/>
  </w:num>
  <w:num w:numId="8">
    <w:abstractNumId w:val="7"/>
  </w:num>
  <w:num w:numId="9">
    <w:abstractNumId w:val="40"/>
  </w:num>
  <w:num w:numId="10">
    <w:abstractNumId w:val="23"/>
  </w:num>
  <w:num w:numId="11">
    <w:abstractNumId w:val="43"/>
  </w:num>
  <w:num w:numId="12">
    <w:abstractNumId w:val="37"/>
  </w:num>
  <w:num w:numId="13">
    <w:abstractNumId w:val="33"/>
  </w:num>
  <w:num w:numId="14">
    <w:abstractNumId w:val="6"/>
  </w:num>
  <w:num w:numId="15">
    <w:abstractNumId w:val="13"/>
  </w:num>
  <w:num w:numId="16">
    <w:abstractNumId w:val="2"/>
  </w:num>
  <w:num w:numId="17">
    <w:abstractNumId w:val="1"/>
  </w:num>
  <w:num w:numId="18">
    <w:abstractNumId w:val="4"/>
  </w:num>
  <w:num w:numId="19">
    <w:abstractNumId w:val="27"/>
  </w:num>
  <w:num w:numId="20">
    <w:abstractNumId w:val="34"/>
  </w:num>
  <w:num w:numId="21">
    <w:abstractNumId w:val="0"/>
  </w:num>
  <w:num w:numId="22">
    <w:abstractNumId w:val="28"/>
  </w:num>
  <w:num w:numId="23">
    <w:abstractNumId w:val="12"/>
  </w:num>
  <w:num w:numId="24">
    <w:abstractNumId w:val="31"/>
  </w:num>
  <w:num w:numId="25">
    <w:abstractNumId w:val="21"/>
  </w:num>
  <w:num w:numId="26">
    <w:abstractNumId w:val="22"/>
  </w:num>
  <w:num w:numId="27">
    <w:abstractNumId w:val="8"/>
  </w:num>
  <w:num w:numId="28">
    <w:abstractNumId w:val="36"/>
  </w:num>
  <w:num w:numId="29">
    <w:abstractNumId w:val="19"/>
  </w:num>
  <w:num w:numId="30">
    <w:abstractNumId w:val="35"/>
  </w:num>
  <w:num w:numId="31">
    <w:abstractNumId w:val="39"/>
  </w:num>
  <w:num w:numId="32">
    <w:abstractNumId w:val="25"/>
  </w:num>
  <w:num w:numId="33">
    <w:abstractNumId w:val="20"/>
  </w:num>
  <w:num w:numId="34">
    <w:abstractNumId w:val="29"/>
  </w:num>
  <w:num w:numId="35">
    <w:abstractNumId w:val="44"/>
  </w:num>
  <w:num w:numId="36">
    <w:abstractNumId w:val="42"/>
  </w:num>
  <w:num w:numId="37">
    <w:abstractNumId w:val="26"/>
  </w:num>
  <w:num w:numId="38">
    <w:abstractNumId w:val="30"/>
  </w:num>
  <w:num w:numId="39">
    <w:abstractNumId w:val="15"/>
  </w:num>
  <w:num w:numId="40">
    <w:abstractNumId w:val="3"/>
  </w:num>
  <w:num w:numId="41">
    <w:abstractNumId w:val="10"/>
  </w:num>
  <w:num w:numId="42">
    <w:abstractNumId w:val="41"/>
  </w:num>
  <w:num w:numId="43">
    <w:abstractNumId w:val="18"/>
  </w:num>
  <w:num w:numId="44">
    <w:abstractNumId w:val="45"/>
  </w:num>
  <w:num w:numId="45">
    <w:abstractNumId w:val="5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AD5"/>
    <w:rsid w:val="00512AD5"/>
    <w:rsid w:val="00EC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2DF"/>
  </w:style>
  <w:style w:type="paragraph" w:styleId="1">
    <w:name w:val="heading 1"/>
    <w:basedOn w:val="a"/>
    <w:link w:val="10"/>
    <w:uiPriority w:val="9"/>
    <w:qFormat/>
    <w:rsid w:val="00512A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2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2A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2A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2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512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6772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5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185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9325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6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506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4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1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0326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4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3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1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2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3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2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8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1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5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11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0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6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7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4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5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9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063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43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8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6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0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2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8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8733</Words>
  <Characters>49781</Characters>
  <Application>Microsoft Office Word</Application>
  <DocSecurity>0</DocSecurity>
  <Lines>414</Lines>
  <Paragraphs>116</Paragraphs>
  <ScaleCrop>false</ScaleCrop>
  <Company>DNA Project</Company>
  <LinksUpToDate>false</LinksUpToDate>
  <CharactersWithSpaces>58398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2022-07-04T20:50:00Z</dcterms:created>
  <dcterms:modified xsi:type="dcterms:W3CDTF">2022-07-04T20:52:00Z</dcterms:modified>
</cp:coreProperties>
</file>