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74" w:rsidRDefault="00AC3B74" w:rsidP="00AC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«Усть-Салдинская СОШ»</w:t>
      </w:r>
    </w:p>
    <w:p w:rsidR="00AC3B74" w:rsidRDefault="00AC3B74" w:rsidP="00AC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B74" w:rsidRDefault="00AC3B74" w:rsidP="00AC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работе по введению обновленных ФГОС НОО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образовательную деятельность по состоянию на 30 июня 2022 года</w:t>
      </w:r>
    </w:p>
    <w:p w:rsidR="00AC3B74" w:rsidRDefault="00AC3B74" w:rsidP="00AC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план-график (дорожная карта) мероприятий по обеспечению перехода на новые ФГОС (август 2021 г.)</w:t>
      </w: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4364A">
        <w:rPr>
          <w:rFonts w:ascii="Times New Roman" w:hAnsi="Times New Roman" w:cs="Times New Roman"/>
          <w:sz w:val="24"/>
          <w:szCs w:val="24"/>
        </w:rPr>
        <w:t xml:space="preserve">азработаны и </w:t>
      </w:r>
      <w:r>
        <w:rPr>
          <w:rFonts w:ascii="Times New Roman" w:hAnsi="Times New Roman" w:cs="Times New Roman"/>
          <w:sz w:val="24"/>
          <w:szCs w:val="24"/>
        </w:rPr>
        <w:t xml:space="preserve">рассмотрены на заседании педагогического совета </w:t>
      </w:r>
      <w:r w:rsidRPr="00E4364A">
        <w:rPr>
          <w:rFonts w:ascii="Times New Roman" w:hAnsi="Times New Roman" w:cs="Times New Roman"/>
          <w:sz w:val="24"/>
          <w:szCs w:val="24"/>
        </w:rPr>
        <w:t xml:space="preserve"> ООП НОО и ООО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E4364A">
        <w:rPr>
          <w:rFonts w:ascii="Times New Roman" w:hAnsi="Times New Roman" w:cs="Times New Roman"/>
          <w:sz w:val="24"/>
          <w:szCs w:val="24"/>
        </w:rPr>
        <w:t>оответствующие требованиям обновленных ФГОС</w:t>
      </w:r>
      <w:r>
        <w:rPr>
          <w:rFonts w:ascii="Times New Roman" w:hAnsi="Times New Roman" w:cs="Times New Roman"/>
          <w:sz w:val="24"/>
          <w:szCs w:val="24"/>
        </w:rPr>
        <w:t>. Принято решение опубликовать на школьном сайте в разделе «ФГОС третьего поколения» проекты ООП с приложениями (рабочими программами) для общественного обсуждения</w:t>
      </w: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работа по приведению нормативной базы (локальных актов) ОО в соответствие с требованиями обновленных ФГОС</w:t>
      </w: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Приведено в соответствие с требованиями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к кадровым и психолого-педагогическим условиям реализации ООП штатное расписание, должностные инструкции еще нет</w:t>
      </w: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Определена  модель реализации сетевых форм взаимодействия ОО с организациями дополнительного образования, учреждениями культуры и спорта в реализации ООП, соответствующих требованиям обновленных ФГОС. Планируется заключить договора о сетевом взаимодействии с ДЮСШ, Детской школой искусств, Управлением культуры</w:t>
      </w: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обучаются на КПК по обновленным ФГОС в ИРО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(обучено 2 человека). Планируется продолжение обучения в 3-4 квартале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активно осваивают Конструктор рабочих программ.</w:t>
      </w:r>
    </w:p>
    <w:p w:rsidR="00AC3B74" w:rsidRDefault="00AC3B74" w:rsidP="00AC3B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создан раздел «ФГОС третьего поколения», где размещаются документы </w:t>
      </w:r>
    </w:p>
    <w:p w:rsidR="00AC3B74" w:rsidRDefault="00AC3B74" w:rsidP="00AC3B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3B74" w:rsidRPr="001079D3" w:rsidRDefault="00AC3B74" w:rsidP="00AC3B7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   Мамаева М.В.</w:t>
      </w:r>
    </w:p>
    <w:p w:rsidR="00083E83" w:rsidRDefault="00083E83"/>
    <w:sectPr w:rsidR="00083E83" w:rsidSect="0012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360BA"/>
    <w:multiLevelType w:val="hybridMultilevel"/>
    <w:tmpl w:val="E848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B74"/>
    <w:rsid w:val="00083E83"/>
    <w:rsid w:val="00AC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B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1242</Characters>
  <Application>Microsoft Office Word</Application>
  <DocSecurity>0</DocSecurity>
  <Lines>10</Lines>
  <Paragraphs>2</Paragraphs>
  <ScaleCrop>false</ScaleCrop>
  <Company>DNA Project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2022-07-05T07:24:00Z</dcterms:created>
  <dcterms:modified xsi:type="dcterms:W3CDTF">2022-07-05T07:38:00Z</dcterms:modified>
</cp:coreProperties>
</file>