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71" w:rsidRPr="00070071" w:rsidRDefault="00070071" w:rsidP="005B7EC0">
      <w:pPr>
        <w:shd w:val="clear" w:color="auto" w:fill="FFFFFF"/>
        <w:spacing w:after="300" w:line="240" w:lineRule="auto"/>
        <w:outlineLvl w:val="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070071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Глютен</w:t>
      </w:r>
      <w:proofErr w:type="spellEnd"/>
      <w:r w:rsidRPr="00070071">
        <w:rPr>
          <w:rFonts w:ascii="Liberation Serif" w:eastAsia="Times New Roman" w:hAnsi="Liberation Serif" w:cs="Liberation Serif"/>
          <w:sz w:val="28"/>
          <w:szCs w:val="28"/>
          <w:lang w:eastAsia="ru-RU"/>
        </w:rPr>
        <w:t>: польза и риск</w:t>
      </w:r>
    </w:p>
    <w:p w:rsidR="003120DD" w:rsidRPr="00070071" w:rsidRDefault="00070071" w:rsidP="003120DD">
      <w:pPr>
        <w:shd w:val="clear" w:color="auto" w:fill="FFFFFF"/>
        <w:spacing w:after="300" w:line="360" w:lineRule="atLeast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07007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Глютен</w:t>
      </w:r>
      <w:proofErr w:type="spellEnd"/>
      <w:r w:rsidRPr="0007007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 — это сложная смесь многочисленных родственных белков, которые содержатся в </w:t>
      </w:r>
      <w:r w:rsidR="003120DD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определенных продуктах</w:t>
      </w:r>
      <w:r w:rsidRPr="0007007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3120D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основном это крупы и злаки, </w:t>
      </w:r>
      <w:r w:rsidR="003120DD" w:rsidRPr="0007007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хлопья, </w:t>
      </w:r>
      <w:r w:rsidR="003120D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хлеб и выпечка, </w:t>
      </w:r>
      <w:r w:rsidR="003120DD" w:rsidRPr="00070071">
        <w:rPr>
          <w:rFonts w:ascii="Liberation Serif" w:eastAsia="Times New Roman" w:hAnsi="Liberation Serif" w:cs="Liberation Serif"/>
          <w:sz w:val="28"/>
          <w:szCs w:val="28"/>
          <w:lang w:eastAsia="ru-RU"/>
        </w:rPr>
        <w:t>быстрые завтраки, каши для зав</w:t>
      </w:r>
      <w:r w:rsidR="003120D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аривания, отруби, </w:t>
      </w:r>
      <w:r w:rsidR="003120DD" w:rsidRPr="0007007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макаронные </w:t>
      </w:r>
      <w:r w:rsidR="003120D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изделия, сосиски, пельмени, </w:t>
      </w:r>
      <w:r w:rsidR="003120DD" w:rsidRPr="00070071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магазинные приправы, соусы, заправки.</w:t>
      </w:r>
    </w:p>
    <w:p w:rsidR="00070071" w:rsidRPr="005B7EC0" w:rsidRDefault="00070071" w:rsidP="00070071">
      <w:pPr>
        <w:shd w:val="clear" w:color="auto" w:fill="FFFFFF"/>
        <w:spacing w:after="0" w:line="360" w:lineRule="atLeast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Польза: </w:t>
      </w:r>
      <w:r w:rsidRPr="00070071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Растительный белок необходим для людей благодаря своему аминокислотному составу. В 100 граммах пшеницы содержится около 12 грамм белка, 60 грамм углеводов и всего 2,5 грамма жиров.</w:t>
      </w:r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07007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Пшеница, овес, ячмень содержат различные витамины и микроэлементы, такие как: витамины группы В; витамин Е; калий; кальций; магний; фосфор, цинк и медь.</w:t>
      </w:r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</w:p>
    <w:p w:rsidR="00070071" w:rsidRPr="00070071" w:rsidRDefault="00070071" w:rsidP="00070071">
      <w:pPr>
        <w:shd w:val="clear" w:color="auto" w:fill="FFFFFF"/>
        <w:spacing w:after="0" w:line="360" w:lineRule="atLeast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Риск: </w:t>
      </w:r>
      <w:r w:rsidRPr="00070071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Изменяет кишечную проницаемость путем нарушения контактов между эпителиальными клетками кишечника.</w:t>
      </w:r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070071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Тяжесть в животе вследствие замедления моторики органов пищеварительной системы приводит к разрастанию бактериальной микрофлоры — в условиях плохо переваренной пищи.</w:t>
      </w:r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07007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Подавляет рост эпителиальных клеток.</w:t>
      </w:r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07007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Вызывает аллергию.</w:t>
      </w:r>
    </w:p>
    <w:p w:rsidR="005B7EC0" w:rsidRPr="005B7EC0" w:rsidRDefault="005B7EC0" w:rsidP="005B7EC0">
      <w:pPr>
        <w:shd w:val="clear" w:color="auto" w:fill="FFFFFF"/>
        <w:spacing w:after="300" w:line="360" w:lineRule="atLeast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Прежде чем исключить </w:t>
      </w:r>
      <w:proofErr w:type="spellStart"/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глютен</w:t>
      </w:r>
      <w:proofErr w:type="spellEnd"/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из своей жизни, человек с непереносимостью </w:t>
      </w:r>
      <w:proofErr w:type="spellStart"/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глютена</w:t>
      </w:r>
      <w:proofErr w:type="spellEnd"/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должен обя</w:t>
      </w:r>
      <w:r w:rsidR="00442EC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зательно проконсультироваться с </w:t>
      </w:r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врачом и получить от него информацию.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Безглютеновые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диеты в ряде случаев могут </w:t>
      </w:r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приносит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ь</w:t>
      </w:r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больше вреда, чем пользы.</w:t>
      </w:r>
    </w:p>
    <w:p w:rsidR="005B7EC0" w:rsidRPr="00070071" w:rsidRDefault="005B7EC0" w:rsidP="005B7EC0">
      <w:pPr>
        <w:shd w:val="clear" w:color="auto" w:fill="FFFFFF"/>
        <w:spacing w:after="300" w:line="360" w:lineRule="atLeast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Пациенты могут испытывать состояния, схожие с симптомами непереносимости </w:t>
      </w:r>
      <w:proofErr w:type="spellStart"/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глютена</w:t>
      </w:r>
      <w:proofErr w:type="spellEnd"/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Эти симптомы иногда </w:t>
      </w:r>
      <w:r w:rsidR="0068641C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становятся</w:t>
      </w:r>
      <w:bookmarkStart w:id="0" w:name="_GoBack"/>
      <w:bookmarkEnd w:id="0"/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предвестником различных заболеваний.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Соблюдайте рекомендации доктора после консультации и обследований (при необходимости).</w:t>
      </w:r>
    </w:p>
    <w:p w:rsidR="005D4FDC" w:rsidRPr="005B7EC0" w:rsidRDefault="00FE095C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Подробнее: </w:t>
      </w:r>
      <w:hyperlink r:id="rId5" w:history="1">
        <w:r w:rsidRPr="00A160BD">
          <w:rPr>
            <w:rStyle w:val="a3"/>
            <w:rFonts w:ascii="Liberation Serif" w:hAnsi="Liberation Serif" w:cs="Liberation Serif"/>
            <w:sz w:val="28"/>
            <w:szCs w:val="28"/>
          </w:rPr>
          <w:t>https://profilaktica.ru/for-population/profilaktika-zabolevaniy/vse-o-pravilnom-pitanii/eda-kak-profilaktika/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5D4FDC" w:rsidRPr="005B7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2272"/>
    <w:multiLevelType w:val="multilevel"/>
    <w:tmpl w:val="67E2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AE2B29"/>
    <w:multiLevelType w:val="multilevel"/>
    <w:tmpl w:val="03B4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8A1CCD"/>
    <w:multiLevelType w:val="multilevel"/>
    <w:tmpl w:val="3932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1A5428"/>
    <w:multiLevelType w:val="multilevel"/>
    <w:tmpl w:val="987E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018BF"/>
    <w:multiLevelType w:val="multilevel"/>
    <w:tmpl w:val="2894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54FAF"/>
    <w:multiLevelType w:val="multilevel"/>
    <w:tmpl w:val="782E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AC7547"/>
    <w:multiLevelType w:val="multilevel"/>
    <w:tmpl w:val="034C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7C73F9"/>
    <w:multiLevelType w:val="multilevel"/>
    <w:tmpl w:val="DD8A7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A607AF"/>
    <w:multiLevelType w:val="multilevel"/>
    <w:tmpl w:val="FEE6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71"/>
    <w:rsid w:val="00070071"/>
    <w:rsid w:val="003120DD"/>
    <w:rsid w:val="00442EC8"/>
    <w:rsid w:val="005B7EC0"/>
    <w:rsid w:val="00665490"/>
    <w:rsid w:val="0068641C"/>
    <w:rsid w:val="00A55CDC"/>
    <w:rsid w:val="00FE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86B4F-940A-4618-B456-F9E10F09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00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00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700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4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694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ca.ru/for-population/profilaktika-zabolevaniy/vse-o-pravilnom-pitanii/eda-kak-profilakti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Калишевич</dc:creator>
  <cp:keywords/>
  <dc:description/>
  <cp:lastModifiedBy>Соболева А.А.</cp:lastModifiedBy>
  <cp:revision>3</cp:revision>
  <dcterms:created xsi:type="dcterms:W3CDTF">2024-12-16T09:56:00Z</dcterms:created>
  <dcterms:modified xsi:type="dcterms:W3CDTF">2024-12-18T07:39:00Z</dcterms:modified>
</cp:coreProperties>
</file>